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7BE45" w14:textId="77777777" w:rsidR="00045BC9" w:rsidRPr="00DC4695" w:rsidRDefault="0028562E">
      <w:pPr>
        <w:spacing w:after="20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DC4695">
        <w:rPr>
          <w:rFonts w:ascii="Arial" w:eastAsia="Arial" w:hAnsi="Arial" w:cs="Arial"/>
          <w:b/>
          <w:sz w:val="24"/>
          <w:szCs w:val="24"/>
        </w:rPr>
        <w:t xml:space="preserve"> SYLABUS DO PRZEDMIOTU</w:t>
      </w:r>
    </w:p>
    <w:tbl>
      <w:tblPr>
        <w:tblStyle w:val="a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7"/>
        <w:gridCol w:w="5511"/>
      </w:tblGrid>
      <w:tr w:rsidR="00DC4695" w:rsidRPr="00DC4695" w14:paraId="57B1DC10" w14:textId="77777777">
        <w:tc>
          <w:tcPr>
            <w:tcW w:w="3987" w:type="dxa"/>
          </w:tcPr>
          <w:p w14:paraId="50EB3D0D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511" w:type="dxa"/>
            <w:vAlign w:val="center"/>
          </w:tcPr>
          <w:p w14:paraId="6B91E959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PRAWNO-ORGANIZACYJNE ASPEKTY ORGANIZACJI IMPREZ SPORTOWYCH</w:t>
            </w:r>
          </w:p>
        </w:tc>
      </w:tr>
      <w:tr w:rsidR="00DC4695" w:rsidRPr="00DC4695" w14:paraId="5C280201" w14:textId="77777777">
        <w:tc>
          <w:tcPr>
            <w:tcW w:w="3987" w:type="dxa"/>
          </w:tcPr>
          <w:p w14:paraId="5D543ED5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511" w:type="dxa"/>
            <w:vAlign w:val="center"/>
          </w:tcPr>
          <w:p w14:paraId="03FB563D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DC4695" w:rsidRPr="00DC4695" w14:paraId="0D1BEAAA" w14:textId="77777777">
        <w:tc>
          <w:tcPr>
            <w:tcW w:w="3987" w:type="dxa"/>
          </w:tcPr>
          <w:p w14:paraId="05E1C1C6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511" w:type="dxa"/>
            <w:vAlign w:val="center"/>
          </w:tcPr>
          <w:p w14:paraId="40D38180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DC4695" w:rsidRPr="00DC4695" w14:paraId="67C3ECB2" w14:textId="77777777">
        <w:tc>
          <w:tcPr>
            <w:tcW w:w="3987" w:type="dxa"/>
          </w:tcPr>
          <w:p w14:paraId="03062319" w14:textId="77777777" w:rsidR="00045BC9" w:rsidRPr="00DC4695" w:rsidRDefault="00C101A0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511" w:type="dxa"/>
            <w:vAlign w:val="center"/>
          </w:tcPr>
          <w:p w14:paraId="1D7D376C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DC4695" w:rsidRPr="00DC4695" w14:paraId="79486523" w14:textId="77777777">
        <w:tc>
          <w:tcPr>
            <w:tcW w:w="3987" w:type="dxa"/>
          </w:tcPr>
          <w:p w14:paraId="625C5DED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511" w:type="dxa"/>
            <w:vAlign w:val="center"/>
          </w:tcPr>
          <w:p w14:paraId="0C8C3135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DC4695" w:rsidRPr="00DC4695" w14:paraId="2483A9EE" w14:textId="77777777">
        <w:tc>
          <w:tcPr>
            <w:tcW w:w="3987" w:type="dxa"/>
          </w:tcPr>
          <w:p w14:paraId="695CFA54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511" w:type="dxa"/>
            <w:vAlign w:val="center"/>
          </w:tcPr>
          <w:p w14:paraId="2EFC6A38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DC4695" w:rsidRPr="00DC4695" w14:paraId="4218A84C" w14:textId="77777777">
        <w:trPr>
          <w:trHeight w:val="1005"/>
        </w:trPr>
        <w:tc>
          <w:tcPr>
            <w:tcW w:w="3987" w:type="dxa"/>
          </w:tcPr>
          <w:p w14:paraId="6A1AE327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511" w:type="dxa"/>
            <w:vAlign w:val="center"/>
          </w:tcPr>
          <w:p w14:paraId="24894B40" w14:textId="77777777" w:rsidR="00045BC9" w:rsidRPr="00DC4695" w:rsidRDefault="0028562E">
            <w:pPr>
              <w:pStyle w:val="Nagwek5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Katedra Socjologii Stosowanej i Zarządzania Zasobami Ludzkimi</w:t>
            </w:r>
          </w:p>
        </w:tc>
      </w:tr>
      <w:tr w:rsidR="00DC4695" w:rsidRPr="00DC4695" w14:paraId="4A2F0EF6" w14:textId="77777777">
        <w:tc>
          <w:tcPr>
            <w:tcW w:w="3987" w:type="dxa"/>
          </w:tcPr>
          <w:p w14:paraId="46FD417A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511" w:type="dxa"/>
            <w:vAlign w:val="center"/>
          </w:tcPr>
          <w:p w14:paraId="7CC5C54D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dr Anna Bazan-Bulanda, prof. PCz</w:t>
            </w:r>
          </w:p>
        </w:tc>
      </w:tr>
      <w:tr w:rsidR="00DC4695" w:rsidRPr="00DC4695" w14:paraId="7ED3DA6D" w14:textId="77777777">
        <w:tc>
          <w:tcPr>
            <w:tcW w:w="3987" w:type="dxa"/>
          </w:tcPr>
          <w:p w14:paraId="0A5DD41A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511" w:type="dxa"/>
            <w:vAlign w:val="center"/>
          </w:tcPr>
          <w:p w14:paraId="4C9EB007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 xml:space="preserve">Ogólnoakademicki </w:t>
            </w:r>
          </w:p>
        </w:tc>
      </w:tr>
      <w:tr w:rsidR="00045BC9" w:rsidRPr="00DC4695" w14:paraId="4CABE677" w14:textId="77777777">
        <w:tc>
          <w:tcPr>
            <w:tcW w:w="3987" w:type="dxa"/>
          </w:tcPr>
          <w:p w14:paraId="206F784B" w14:textId="77777777" w:rsidR="00045BC9" w:rsidRPr="00DC4695" w:rsidRDefault="0028562E">
            <w:pPr>
              <w:widowControl w:val="0"/>
              <w:spacing w:after="20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511" w:type="dxa"/>
            <w:vAlign w:val="center"/>
          </w:tcPr>
          <w:p w14:paraId="6F668FEA" w14:textId="77777777" w:rsidR="00045BC9" w:rsidRPr="00DC4695" w:rsidRDefault="0028562E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79B530C7" w14:textId="77777777" w:rsidR="00045BC9" w:rsidRPr="00DC4695" w:rsidRDefault="00045BC9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71D426C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6"/>
        <w:gridCol w:w="1879"/>
        <w:gridCol w:w="2255"/>
        <w:gridCol w:w="1828"/>
        <w:gridCol w:w="1842"/>
      </w:tblGrid>
      <w:tr w:rsidR="00DC4695" w:rsidRPr="00DC4695" w14:paraId="30011CB7" w14:textId="77777777">
        <w:tc>
          <w:tcPr>
            <w:tcW w:w="1716" w:type="dxa"/>
          </w:tcPr>
          <w:p w14:paraId="7889F416" w14:textId="77777777" w:rsidR="00045BC9" w:rsidRPr="00DC4695" w:rsidRDefault="0028562E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79" w:type="dxa"/>
          </w:tcPr>
          <w:p w14:paraId="5F65DB70" w14:textId="77777777" w:rsidR="00045BC9" w:rsidRPr="00DC4695" w:rsidRDefault="0028562E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255" w:type="dxa"/>
          </w:tcPr>
          <w:p w14:paraId="61A043CF" w14:textId="77777777" w:rsidR="00045BC9" w:rsidRPr="00DC4695" w:rsidRDefault="0028562E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828" w:type="dxa"/>
          </w:tcPr>
          <w:p w14:paraId="5C563A28" w14:textId="77777777" w:rsidR="00045BC9" w:rsidRPr="00DC4695" w:rsidRDefault="0028562E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42" w:type="dxa"/>
          </w:tcPr>
          <w:p w14:paraId="73020830" w14:textId="77777777" w:rsidR="00045BC9" w:rsidRPr="00DC4695" w:rsidRDefault="0028562E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DC4695" w:rsidRPr="00DC4695" w14:paraId="794A8F97" w14:textId="77777777">
        <w:tc>
          <w:tcPr>
            <w:tcW w:w="1716" w:type="dxa"/>
          </w:tcPr>
          <w:p w14:paraId="35B754F3" w14:textId="77777777" w:rsidR="00045BC9" w:rsidRPr="00DC4695" w:rsidRDefault="0028562E">
            <w:pPr>
              <w:widowControl w:val="0"/>
              <w:spacing w:after="20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15E</w:t>
            </w:r>
          </w:p>
        </w:tc>
        <w:tc>
          <w:tcPr>
            <w:tcW w:w="1879" w:type="dxa"/>
          </w:tcPr>
          <w:p w14:paraId="5542B828" w14:textId="77777777" w:rsidR="00045BC9" w:rsidRPr="00DC4695" w:rsidRDefault="0028562E">
            <w:pPr>
              <w:widowControl w:val="0"/>
              <w:spacing w:after="20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55" w:type="dxa"/>
          </w:tcPr>
          <w:p w14:paraId="7B9FB41D" w14:textId="77777777" w:rsidR="00045BC9" w:rsidRPr="00DC4695" w:rsidRDefault="0028562E">
            <w:pPr>
              <w:widowControl w:val="0"/>
              <w:spacing w:after="20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28" w:type="dxa"/>
          </w:tcPr>
          <w:p w14:paraId="38CDB7B8" w14:textId="77777777" w:rsidR="00045BC9" w:rsidRPr="00DC4695" w:rsidRDefault="0028562E">
            <w:pPr>
              <w:widowControl w:val="0"/>
              <w:spacing w:after="20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470DD8FF" w14:textId="77777777" w:rsidR="00045BC9" w:rsidRPr="00DC4695" w:rsidRDefault="0028562E">
            <w:pPr>
              <w:widowControl w:val="0"/>
              <w:spacing w:after="20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3C7395B5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DC4695">
        <w:br w:type="page"/>
      </w:r>
      <w:r w:rsidRPr="00DC4695">
        <w:rPr>
          <w:rFonts w:ascii="Arial" w:eastAsia="Arial" w:hAnsi="Arial" w:cs="Arial"/>
          <w:b/>
          <w:sz w:val="24"/>
          <w:szCs w:val="24"/>
          <w:u w:val="single"/>
        </w:rPr>
        <w:lastRenderedPageBreak/>
        <w:t>OPIS PRZEDMIOTU</w:t>
      </w:r>
    </w:p>
    <w:p w14:paraId="3943125A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CEL PRZEDMIOTU</w:t>
      </w:r>
    </w:p>
    <w:p w14:paraId="5D23D91D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C1.Przedstawienie istoty imprezy masowej</w:t>
      </w:r>
    </w:p>
    <w:p w14:paraId="434D263F" w14:textId="77777777" w:rsidR="00045BC9" w:rsidRPr="00DC4695" w:rsidRDefault="0028562E">
      <w:pPr>
        <w:tabs>
          <w:tab w:val="left" w:pos="0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C2.Wykształcenie w studentach umiejętności zorganizowania imprezy masowej.. </w:t>
      </w:r>
    </w:p>
    <w:p w14:paraId="01C10A45" w14:textId="77777777" w:rsidR="00045BC9" w:rsidRPr="00DC4695" w:rsidRDefault="0028562E">
      <w:pPr>
        <w:spacing w:after="20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 xml:space="preserve">WYMAGANIA WSTĘPNE W ZAKRESIE WIEDZY, UMIEJĘTNOŚCI I INNYCH KOMPETENCJI1. </w:t>
      </w:r>
    </w:p>
    <w:p w14:paraId="65B3A233" w14:textId="77777777" w:rsidR="00045BC9" w:rsidRPr="00DC4695" w:rsidRDefault="002856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 Student zna zasady tworzenia prawa.</w:t>
      </w:r>
    </w:p>
    <w:p w14:paraId="37627405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 Student posiada wiedzę na temat gałęzi prawa.</w:t>
      </w:r>
    </w:p>
    <w:p w14:paraId="5709A71A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 Student potrafi scharakteryzować podmioty prawa.</w:t>
      </w:r>
    </w:p>
    <w:p w14:paraId="285C6EA2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 Student zna rodzaje przedmiotów prawa.</w:t>
      </w:r>
    </w:p>
    <w:p w14:paraId="7D0CFCB0" w14:textId="77777777" w:rsidR="00045BC9" w:rsidRPr="00DC4695" w:rsidRDefault="00045BC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7646E2D9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187982DD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EU 1- Student identyfikuje regulacje prawa polskiego i międzynarodowego imprez sportowych.</w:t>
      </w:r>
    </w:p>
    <w:p w14:paraId="089E1EA6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EU 2 -Student charakteryzuje imprezę masową.</w:t>
      </w:r>
    </w:p>
    <w:p w14:paraId="350A68EC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EU 3 - Student potrafi zorganizować imprezy sportowe. </w:t>
      </w:r>
    </w:p>
    <w:p w14:paraId="6B67FC6D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EU 4- Student identyfikuje prawa i obowiązki organizatorów imprez sportowych.</w:t>
      </w:r>
    </w:p>
    <w:p w14:paraId="0F4BC182" w14:textId="77777777" w:rsidR="00045BC9" w:rsidRPr="00DC4695" w:rsidRDefault="0028562E">
      <w:pPr>
        <w:spacing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418"/>
      </w:tblGrid>
      <w:tr w:rsidR="00DC4695" w:rsidRPr="00DC4695" w14:paraId="158CC537" w14:textId="77777777">
        <w:trPr>
          <w:trHeight w:val="601"/>
        </w:trPr>
        <w:tc>
          <w:tcPr>
            <w:tcW w:w="8080" w:type="dxa"/>
            <w:vAlign w:val="center"/>
          </w:tcPr>
          <w:p w14:paraId="684B5EE2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Forma zajęć – WYKŁADY – 15 godzin</w:t>
            </w:r>
          </w:p>
        </w:tc>
        <w:tc>
          <w:tcPr>
            <w:tcW w:w="1418" w:type="dxa"/>
            <w:vAlign w:val="center"/>
          </w:tcPr>
          <w:p w14:paraId="2E83E8F5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C4695" w:rsidRPr="00DC4695" w14:paraId="454422B2" w14:textId="77777777">
        <w:trPr>
          <w:trHeight w:val="526"/>
        </w:trPr>
        <w:tc>
          <w:tcPr>
            <w:tcW w:w="8080" w:type="dxa"/>
          </w:tcPr>
          <w:p w14:paraId="54768A06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W1 Polskie i międzynarodowe regulacje imprez sportowych.</w:t>
            </w:r>
          </w:p>
        </w:tc>
        <w:tc>
          <w:tcPr>
            <w:tcW w:w="1418" w:type="dxa"/>
            <w:vAlign w:val="center"/>
          </w:tcPr>
          <w:p w14:paraId="6299E71D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C4695" w:rsidRPr="00DC4695" w14:paraId="07BF0CE0" w14:textId="77777777">
        <w:tc>
          <w:tcPr>
            <w:tcW w:w="8080" w:type="dxa"/>
          </w:tcPr>
          <w:p w14:paraId="61F3D45D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 2 Pojęcie imprezy sportowej.</w:t>
            </w:r>
          </w:p>
        </w:tc>
        <w:tc>
          <w:tcPr>
            <w:tcW w:w="1418" w:type="dxa"/>
            <w:vAlign w:val="center"/>
          </w:tcPr>
          <w:p w14:paraId="6226DB7C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C4695" w:rsidRPr="00DC4695" w14:paraId="2CF93197" w14:textId="77777777">
        <w:tc>
          <w:tcPr>
            <w:tcW w:w="8080" w:type="dxa"/>
          </w:tcPr>
          <w:p w14:paraId="475DA545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W3-4 Pojęcie i charakterystyka imprezy masowej. Cykliczne imprezy masowe.</w:t>
            </w:r>
          </w:p>
        </w:tc>
        <w:tc>
          <w:tcPr>
            <w:tcW w:w="1418" w:type="dxa"/>
            <w:vAlign w:val="center"/>
          </w:tcPr>
          <w:p w14:paraId="6E9A353C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C4695" w:rsidRPr="00DC4695" w14:paraId="0EE76275" w14:textId="77777777">
        <w:tc>
          <w:tcPr>
            <w:tcW w:w="8080" w:type="dxa"/>
          </w:tcPr>
          <w:p w14:paraId="6EF02BD2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W5 Masowe imprezy sportowe.</w:t>
            </w:r>
          </w:p>
        </w:tc>
        <w:tc>
          <w:tcPr>
            <w:tcW w:w="1418" w:type="dxa"/>
            <w:vAlign w:val="center"/>
          </w:tcPr>
          <w:p w14:paraId="0ECDF97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C4695" w:rsidRPr="00DC4695" w14:paraId="45707401" w14:textId="77777777">
        <w:tc>
          <w:tcPr>
            <w:tcW w:w="8080" w:type="dxa"/>
          </w:tcPr>
          <w:p w14:paraId="5DB8E663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W6-7 Regulamin imprezy sportowej- zasad tworzenia, elementy obligatoryjne.</w:t>
            </w:r>
          </w:p>
        </w:tc>
        <w:tc>
          <w:tcPr>
            <w:tcW w:w="1418" w:type="dxa"/>
            <w:vAlign w:val="center"/>
          </w:tcPr>
          <w:p w14:paraId="196B538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C4695" w:rsidRPr="00DC4695" w14:paraId="79B39EE2" w14:textId="77777777">
        <w:tc>
          <w:tcPr>
            <w:tcW w:w="8080" w:type="dxa"/>
          </w:tcPr>
          <w:p w14:paraId="061F1DEA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W8-9 Zezwolenie na przeprowadzenie imprezy masowej- zasady i tryb ubiegania się przez organizatorów.</w:t>
            </w:r>
          </w:p>
        </w:tc>
        <w:tc>
          <w:tcPr>
            <w:tcW w:w="1418" w:type="dxa"/>
            <w:vAlign w:val="center"/>
          </w:tcPr>
          <w:p w14:paraId="72CB3B6C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C4695" w:rsidRPr="00DC4695" w14:paraId="62D9FED7" w14:textId="77777777">
        <w:tc>
          <w:tcPr>
            <w:tcW w:w="8080" w:type="dxa"/>
          </w:tcPr>
          <w:p w14:paraId="7AE33FA8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lastRenderedPageBreak/>
              <w:t>W10-11 Bezpieczeństwo imprezy masowej- obowiązki organizatora, służby porządkowe i informacyjne. Odpowiedzialność karna za naruszenie bezpieczeństwa imprezy masowej.</w:t>
            </w:r>
          </w:p>
        </w:tc>
        <w:tc>
          <w:tcPr>
            <w:tcW w:w="1418" w:type="dxa"/>
            <w:vAlign w:val="center"/>
          </w:tcPr>
          <w:p w14:paraId="7B0DFE1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C4695" w:rsidRPr="00DC4695" w14:paraId="325ED67B" w14:textId="77777777">
        <w:tc>
          <w:tcPr>
            <w:tcW w:w="8080" w:type="dxa"/>
          </w:tcPr>
          <w:p w14:paraId="60125E63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W12 Mecz piłki nożnej- zasady bezpieczeństwa</w:t>
            </w:r>
          </w:p>
        </w:tc>
        <w:tc>
          <w:tcPr>
            <w:tcW w:w="1418" w:type="dxa"/>
            <w:vAlign w:val="center"/>
          </w:tcPr>
          <w:p w14:paraId="3BBBE577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C4695" w:rsidRPr="00DC4695" w14:paraId="51C39212" w14:textId="77777777">
        <w:tc>
          <w:tcPr>
            <w:tcW w:w="8080" w:type="dxa"/>
          </w:tcPr>
          <w:p w14:paraId="7B56F4C3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 13 Zasady postępowania z osobami z zakazem klubowym lub zakazem międzynarodowym.</w:t>
            </w:r>
          </w:p>
        </w:tc>
        <w:tc>
          <w:tcPr>
            <w:tcW w:w="1418" w:type="dxa"/>
            <w:vAlign w:val="center"/>
          </w:tcPr>
          <w:p w14:paraId="51F8D300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C4695" w:rsidRPr="00DC4695" w14:paraId="676BC66F" w14:textId="77777777">
        <w:tc>
          <w:tcPr>
            <w:tcW w:w="8080" w:type="dxa"/>
          </w:tcPr>
          <w:p w14:paraId="56C7AC08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 14-15 Odpowiedzialność za szkody powstałe w związku z zabezpieczeniem imprezy masowej.</w:t>
            </w:r>
          </w:p>
        </w:tc>
        <w:tc>
          <w:tcPr>
            <w:tcW w:w="1418" w:type="dxa"/>
            <w:vAlign w:val="center"/>
          </w:tcPr>
          <w:p w14:paraId="451F938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C4695" w:rsidRPr="00DC4695" w14:paraId="58F0F0C4" w14:textId="77777777">
        <w:tc>
          <w:tcPr>
            <w:tcW w:w="8080" w:type="dxa"/>
            <w:vAlign w:val="center"/>
          </w:tcPr>
          <w:p w14:paraId="2CA87E18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Forma zajęć – ĆWICZENIA – 15 godzin</w:t>
            </w:r>
          </w:p>
        </w:tc>
        <w:tc>
          <w:tcPr>
            <w:tcW w:w="1418" w:type="dxa"/>
            <w:vAlign w:val="center"/>
          </w:tcPr>
          <w:p w14:paraId="56FA3C87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C4695" w:rsidRPr="00DC4695" w14:paraId="700A9B00" w14:textId="77777777">
        <w:tc>
          <w:tcPr>
            <w:tcW w:w="8080" w:type="dxa"/>
          </w:tcPr>
          <w:p w14:paraId="2E51745C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 1-3 Przepisy postępowania administracyjnego stosowany przy uzyskaniu zezwolenia na organizację imprezy masowej.</w:t>
            </w:r>
          </w:p>
        </w:tc>
        <w:tc>
          <w:tcPr>
            <w:tcW w:w="1418" w:type="dxa"/>
            <w:vAlign w:val="center"/>
          </w:tcPr>
          <w:p w14:paraId="05E9A925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DC4695" w:rsidRPr="00DC4695" w14:paraId="6CAC9EEE" w14:textId="77777777">
        <w:tc>
          <w:tcPr>
            <w:tcW w:w="8080" w:type="dxa"/>
          </w:tcPr>
          <w:p w14:paraId="61E92F6E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 4-7 Sporządzanie dokumentacji niezbędnej dla uzyskania zezwolenia na imprezę masową.</w:t>
            </w:r>
          </w:p>
        </w:tc>
        <w:tc>
          <w:tcPr>
            <w:tcW w:w="1418" w:type="dxa"/>
            <w:vAlign w:val="center"/>
          </w:tcPr>
          <w:p w14:paraId="49CD867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DC4695" w:rsidRPr="00DC4695" w14:paraId="7F215F0D" w14:textId="77777777">
        <w:tc>
          <w:tcPr>
            <w:tcW w:w="8080" w:type="dxa"/>
          </w:tcPr>
          <w:p w14:paraId="3559FB89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 8-10 Przyporządkowywanie podstawy prawnej i do stanów faktycznych.</w:t>
            </w:r>
          </w:p>
        </w:tc>
        <w:tc>
          <w:tcPr>
            <w:tcW w:w="1418" w:type="dxa"/>
            <w:vAlign w:val="center"/>
          </w:tcPr>
          <w:p w14:paraId="58137FF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DC4695" w:rsidRPr="00DC4695" w14:paraId="29843E03" w14:textId="77777777">
        <w:tc>
          <w:tcPr>
            <w:tcW w:w="8080" w:type="dxa"/>
          </w:tcPr>
          <w:p w14:paraId="3E486FA2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C11-14 Samodzielne opracowywanie rozwiązań kazusów.</w:t>
            </w:r>
          </w:p>
        </w:tc>
        <w:tc>
          <w:tcPr>
            <w:tcW w:w="1418" w:type="dxa"/>
            <w:vAlign w:val="center"/>
          </w:tcPr>
          <w:p w14:paraId="7BEF61B4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045BC9" w:rsidRPr="00DC4695" w14:paraId="32C0E46D" w14:textId="77777777">
        <w:tc>
          <w:tcPr>
            <w:tcW w:w="8080" w:type="dxa"/>
          </w:tcPr>
          <w:p w14:paraId="514BCA3D" w14:textId="77777777" w:rsidR="00045BC9" w:rsidRPr="00DC4695" w:rsidRDefault="0028562E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 15 Sprawdzian wiadomości.</w:t>
            </w:r>
          </w:p>
        </w:tc>
        <w:tc>
          <w:tcPr>
            <w:tcW w:w="1418" w:type="dxa"/>
            <w:vAlign w:val="center"/>
          </w:tcPr>
          <w:p w14:paraId="639A5522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14:paraId="2D07F2BB" w14:textId="77777777" w:rsidR="00045BC9" w:rsidRPr="00DC4695" w:rsidRDefault="00045BC9">
      <w:pPr>
        <w:spacing w:after="0" w:line="360" w:lineRule="auto"/>
        <w:ind w:left="720"/>
        <w:rPr>
          <w:rFonts w:ascii="Arial" w:eastAsia="Arial" w:hAnsi="Arial" w:cs="Arial"/>
          <w:b/>
          <w:sz w:val="24"/>
          <w:szCs w:val="24"/>
        </w:rPr>
      </w:pPr>
    </w:p>
    <w:p w14:paraId="24F7AE33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NARZĘDZIA DYDAKTYCZNE</w:t>
      </w:r>
    </w:p>
    <w:tbl>
      <w:tblPr>
        <w:tblStyle w:val="a2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DC4695" w:rsidRPr="00DC4695" w14:paraId="6B9652C5" w14:textId="77777777">
        <w:tc>
          <w:tcPr>
            <w:tcW w:w="9498" w:type="dxa"/>
          </w:tcPr>
          <w:p w14:paraId="4CE2B231" w14:textId="77777777" w:rsidR="00045BC9" w:rsidRPr="00DC4695" w:rsidRDefault="00045B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Style w:val="a3"/>
              <w:tblW w:w="917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174"/>
            </w:tblGrid>
            <w:tr w:rsidR="00DC4695" w:rsidRPr="00DC4695" w14:paraId="7D2591D9" w14:textId="77777777">
              <w:tc>
                <w:tcPr>
                  <w:tcW w:w="9174" w:type="dxa"/>
                </w:tcPr>
                <w:p w14:paraId="2FDAEF92" w14:textId="77777777" w:rsidR="00045BC9" w:rsidRPr="00DC4695" w:rsidRDefault="00C101A0">
                  <w:pPr>
                    <w:spacing w:after="0" w:line="36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DC4695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1. </w:t>
                  </w:r>
                  <w:r w:rsidR="0028562E" w:rsidRPr="00DC4695">
                    <w:rPr>
                      <w:rFonts w:ascii="Arial" w:eastAsia="Arial" w:hAnsi="Arial" w:cs="Arial"/>
                      <w:sz w:val="24"/>
                      <w:szCs w:val="24"/>
                    </w:rPr>
                    <w:t>Podręczniki i skrypty</w:t>
                  </w:r>
                </w:p>
              </w:tc>
            </w:tr>
            <w:tr w:rsidR="00DC4695" w:rsidRPr="00DC4695" w14:paraId="6682FBD0" w14:textId="77777777">
              <w:tc>
                <w:tcPr>
                  <w:tcW w:w="9174" w:type="dxa"/>
                </w:tcPr>
                <w:p w14:paraId="25591B8F" w14:textId="77777777" w:rsidR="00045BC9" w:rsidRPr="00DC4695" w:rsidRDefault="0028562E">
                  <w:pPr>
                    <w:spacing w:after="0" w:line="36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DC4695">
                    <w:rPr>
                      <w:rFonts w:ascii="Arial" w:eastAsia="Arial" w:hAnsi="Arial" w:cs="Arial"/>
                      <w:sz w:val="24"/>
                      <w:szCs w:val="24"/>
                    </w:rPr>
                    <w:t>2. Akty prawne z orzecznictwem.</w:t>
                  </w:r>
                </w:p>
              </w:tc>
            </w:tr>
            <w:tr w:rsidR="00DC4695" w:rsidRPr="00DC4695" w14:paraId="7A45AAD5" w14:textId="77777777">
              <w:tc>
                <w:tcPr>
                  <w:tcW w:w="9174" w:type="dxa"/>
                </w:tcPr>
                <w:p w14:paraId="4A03439D" w14:textId="77777777" w:rsidR="00045BC9" w:rsidRPr="00DC4695" w:rsidRDefault="0028562E">
                  <w:pPr>
                    <w:spacing w:after="0" w:line="36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DC4695">
                    <w:rPr>
                      <w:rFonts w:ascii="Arial" w:eastAsia="Arial" w:hAnsi="Arial" w:cs="Arial"/>
                      <w:sz w:val="24"/>
                      <w:szCs w:val="24"/>
                    </w:rPr>
                    <w:t>3. Sprzęt audiowizualny.</w:t>
                  </w:r>
                </w:p>
              </w:tc>
            </w:tr>
          </w:tbl>
          <w:p w14:paraId="5DB7B48C" w14:textId="77777777" w:rsidR="00045BC9" w:rsidRPr="00DC4695" w:rsidRDefault="00045BC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4695" w:rsidRPr="00DC4695" w14:paraId="6AE82A84" w14:textId="77777777">
        <w:tc>
          <w:tcPr>
            <w:tcW w:w="9498" w:type="dxa"/>
          </w:tcPr>
          <w:p w14:paraId="00F24FB3" w14:textId="77777777" w:rsidR="00045BC9" w:rsidRPr="00DC4695" w:rsidRDefault="00045BC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7B3F566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4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DC4695" w:rsidRPr="00DC4695" w14:paraId="08619988" w14:textId="77777777">
        <w:tc>
          <w:tcPr>
            <w:tcW w:w="9498" w:type="dxa"/>
          </w:tcPr>
          <w:p w14:paraId="7DDA4190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 F. Kazusy</w:t>
            </w:r>
          </w:p>
          <w:p w14:paraId="391226A7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 P. Sprawdzian wiadomości</w:t>
            </w:r>
            <w:bookmarkStart w:id="1" w:name="_GoBack"/>
            <w:bookmarkEnd w:id="1"/>
          </w:p>
        </w:tc>
      </w:tr>
    </w:tbl>
    <w:p w14:paraId="234BA71D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5"/>
        <w:tblW w:w="930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1"/>
        <w:gridCol w:w="1857"/>
        <w:gridCol w:w="1796"/>
      </w:tblGrid>
      <w:tr w:rsidR="00DC4695" w:rsidRPr="00DC4695" w14:paraId="4A74CD8D" w14:textId="77777777">
        <w:trPr>
          <w:cantSplit/>
          <w:jc w:val="center"/>
        </w:trPr>
        <w:tc>
          <w:tcPr>
            <w:tcW w:w="5651" w:type="dxa"/>
            <w:vMerge w:val="restart"/>
          </w:tcPr>
          <w:p w14:paraId="2856B98F" w14:textId="77777777" w:rsidR="00045BC9" w:rsidRPr="00DC4695" w:rsidRDefault="00045BC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2197B5E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653" w:type="dxa"/>
            <w:gridSpan w:val="2"/>
          </w:tcPr>
          <w:p w14:paraId="469E858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4695" w:rsidRPr="00DC4695" w14:paraId="305FEA70" w14:textId="77777777">
        <w:trPr>
          <w:cantSplit/>
          <w:jc w:val="center"/>
        </w:trPr>
        <w:tc>
          <w:tcPr>
            <w:tcW w:w="5651" w:type="dxa"/>
            <w:vMerge/>
          </w:tcPr>
          <w:p w14:paraId="7DFE87B0" w14:textId="77777777" w:rsidR="00045BC9" w:rsidRPr="00DC4695" w:rsidRDefault="00045B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57" w:type="dxa"/>
          </w:tcPr>
          <w:p w14:paraId="28A8799A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  <w:p w14:paraId="624DDCCA" w14:textId="77777777" w:rsidR="00045BC9" w:rsidRPr="00DC4695" w:rsidRDefault="00045BC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96" w:type="dxa"/>
          </w:tcPr>
          <w:p w14:paraId="601C150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DC4695" w:rsidRPr="00DC4695" w14:paraId="15A27185" w14:textId="77777777">
        <w:trPr>
          <w:cantSplit/>
          <w:jc w:val="center"/>
        </w:trPr>
        <w:tc>
          <w:tcPr>
            <w:tcW w:w="5651" w:type="dxa"/>
          </w:tcPr>
          <w:p w14:paraId="6AB1A14D" w14:textId="77777777" w:rsidR="00045BC9" w:rsidRPr="00DC4695" w:rsidRDefault="0028562E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lastRenderedPageBreak/>
              <w:t>Godziny kontaktowe z nauczycielem ( wykłady, ćwiczenia)</w:t>
            </w:r>
          </w:p>
        </w:tc>
        <w:tc>
          <w:tcPr>
            <w:tcW w:w="1857" w:type="dxa"/>
            <w:vAlign w:val="center"/>
          </w:tcPr>
          <w:p w14:paraId="3B860647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96" w:type="dxa"/>
            <w:vAlign w:val="center"/>
          </w:tcPr>
          <w:p w14:paraId="1FAB9C9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</w:tr>
      <w:tr w:rsidR="00DC4695" w:rsidRPr="00DC4695" w14:paraId="332649CA" w14:textId="77777777">
        <w:trPr>
          <w:cantSplit/>
          <w:jc w:val="center"/>
        </w:trPr>
        <w:tc>
          <w:tcPr>
            <w:tcW w:w="5651" w:type="dxa"/>
          </w:tcPr>
          <w:p w14:paraId="13E9C50D" w14:textId="77777777" w:rsidR="00045BC9" w:rsidRPr="00DC4695" w:rsidRDefault="0028562E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857" w:type="dxa"/>
            <w:vAlign w:val="center"/>
          </w:tcPr>
          <w:p w14:paraId="0A392D0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796" w:type="dxa"/>
            <w:vAlign w:val="center"/>
          </w:tcPr>
          <w:p w14:paraId="4E8082C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DC4695" w:rsidRPr="00DC4695" w14:paraId="16BBC739" w14:textId="77777777">
        <w:trPr>
          <w:jc w:val="center"/>
        </w:trPr>
        <w:tc>
          <w:tcPr>
            <w:tcW w:w="5651" w:type="dxa"/>
          </w:tcPr>
          <w:p w14:paraId="5EE98C05" w14:textId="77777777" w:rsidR="00045BC9" w:rsidRPr="00DC4695" w:rsidRDefault="0028562E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Egzamin </w:t>
            </w:r>
          </w:p>
        </w:tc>
        <w:tc>
          <w:tcPr>
            <w:tcW w:w="1857" w:type="dxa"/>
          </w:tcPr>
          <w:p w14:paraId="40AD7A27" w14:textId="77777777" w:rsidR="00045BC9" w:rsidRPr="00DC4695" w:rsidRDefault="0028562E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5A33F7F1" w14:textId="77777777" w:rsidR="00045BC9" w:rsidRPr="00DC4695" w:rsidRDefault="0028562E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0,08</w:t>
            </w:r>
          </w:p>
        </w:tc>
      </w:tr>
      <w:tr w:rsidR="00DC4695" w:rsidRPr="00DC4695" w14:paraId="45810EEB" w14:textId="77777777">
        <w:trPr>
          <w:jc w:val="center"/>
        </w:trPr>
        <w:tc>
          <w:tcPr>
            <w:tcW w:w="5651" w:type="dxa"/>
          </w:tcPr>
          <w:p w14:paraId="3CD6940C" w14:textId="77777777" w:rsidR="00045BC9" w:rsidRPr="00DC4695" w:rsidRDefault="0028562E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Przygotowanie się do ćwiczeń </w:t>
            </w:r>
          </w:p>
        </w:tc>
        <w:tc>
          <w:tcPr>
            <w:tcW w:w="1857" w:type="dxa"/>
            <w:vAlign w:val="center"/>
          </w:tcPr>
          <w:p w14:paraId="0EFA6EFF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796" w:type="dxa"/>
            <w:vAlign w:val="center"/>
          </w:tcPr>
          <w:p w14:paraId="3880EFEC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DC4695" w:rsidRPr="00DC4695" w14:paraId="2E3FF831" w14:textId="77777777">
        <w:trPr>
          <w:jc w:val="center"/>
        </w:trPr>
        <w:tc>
          <w:tcPr>
            <w:tcW w:w="5651" w:type="dxa"/>
          </w:tcPr>
          <w:p w14:paraId="03263394" w14:textId="77777777" w:rsidR="00045BC9" w:rsidRPr="00DC4695" w:rsidRDefault="0028562E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Zapoznanie z literaturą przedmiotu</w:t>
            </w:r>
          </w:p>
        </w:tc>
        <w:tc>
          <w:tcPr>
            <w:tcW w:w="1857" w:type="dxa"/>
            <w:vAlign w:val="center"/>
          </w:tcPr>
          <w:p w14:paraId="6B955EF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796" w:type="dxa"/>
            <w:vAlign w:val="center"/>
          </w:tcPr>
          <w:p w14:paraId="5C68743C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0,32</w:t>
            </w:r>
          </w:p>
        </w:tc>
      </w:tr>
      <w:tr w:rsidR="00DC4695" w:rsidRPr="00DC4695" w14:paraId="7DC8A0F2" w14:textId="77777777">
        <w:trPr>
          <w:jc w:val="center"/>
        </w:trPr>
        <w:tc>
          <w:tcPr>
            <w:tcW w:w="5651" w:type="dxa"/>
          </w:tcPr>
          <w:p w14:paraId="672133D5" w14:textId="77777777" w:rsidR="00045BC9" w:rsidRPr="00DC4695" w:rsidRDefault="0028562E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SUMARYCZNA LICZBA GODZIN / PUNKTÓW ECTS DLA PRZEDMIOTU</w:t>
            </w:r>
          </w:p>
        </w:tc>
        <w:tc>
          <w:tcPr>
            <w:tcW w:w="1857" w:type="dxa"/>
            <w:vAlign w:val="center"/>
          </w:tcPr>
          <w:p w14:paraId="7FCE6FE1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796" w:type="dxa"/>
            <w:vAlign w:val="center"/>
          </w:tcPr>
          <w:p w14:paraId="2DA71475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14D358F4" w14:textId="77777777" w:rsidR="00045BC9" w:rsidRPr="00DC4695" w:rsidRDefault="0028562E">
      <w:pPr>
        <w:spacing w:after="200" w:line="360" w:lineRule="auto"/>
        <w:ind w:left="720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B0857FE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5A246C76" w14:textId="77777777" w:rsidR="00045BC9" w:rsidRPr="00DC4695" w:rsidRDefault="0028562E">
      <w:pPr>
        <w:spacing w:after="200" w:line="360" w:lineRule="auto"/>
        <w:ind w:left="284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Literatura podstawowa:</w:t>
      </w:r>
    </w:p>
    <w:tbl>
      <w:tblPr>
        <w:tblStyle w:val="a6"/>
        <w:tblW w:w="963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50"/>
        <w:gridCol w:w="8966"/>
        <w:gridCol w:w="422"/>
      </w:tblGrid>
      <w:tr w:rsidR="00DC4695" w:rsidRPr="00DC4695" w14:paraId="4F1EDDF9" w14:textId="77777777">
        <w:tc>
          <w:tcPr>
            <w:tcW w:w="108" w:type="dxa"/>
          </w:tcPr>
          <w:p w14:paraId="4261C5C1" w14:textId="77777777" w:rsidR="00045BC9" w:rsidRPr="00DC4695" w:rsidRDefault="00045B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9530" w:type="dxa"/>
            <w:gridSpan w:val="2"/>
          </w:tcPr>
          <w:p w14:paraId="3BEC639E" w14:textId="77777777" w:rsidR="00045BC9" w:rsidRPr="00DC4695" w:rsidRDefault="0028562E">
            <w:pPr>
              <w:shd w:val="clear" w:color="auto" w:fill="FFFFFF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Prawo sportowe, praca zbiorowa, C.H.BECK 2018. </w:t>
            </w:r>
          </w:p>
          <w:p w14:paraId="76B66A74" w14:textId="77777777" w:rsidR="00045BC9" w:rsidRPr="00DC4695" w:rsidRDefault="0028562E">
            <w:pPr>
              <w:shd w:val="clear" w:color="auto" w:fill="FFFFFF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M. Leciak, Prawo sportowe, C.H.BECK 2018.</w:t>
            </w:r>
          </w:p>
        </w:tc>
      </w:tr>
      <w:tr w:rsidR="00DC4695" w:rsidRPr="00DC4695" w14:paraId="3BF76501" w14:textId="77777777">
        <w:trPr>
          <w:gridAfter w:val="1"/>
          <w:wAfter w:w="428" w:type="dxa"/>
        </w:trPr>
        <w:tc>
          <w:tcPr>
            <w:tcW w:w="9210" w:type="dxa"/>
            <w:gridSpan w:val="2"/>
          </w:tcPr>
          <w:p w14:paraId="6E3680C8" w14:textId="77777777" w:rsidR="00045BC9" w:rsidRPr="00DC4695" w:rsidRDefault="00045BC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4695" w:rsidRPr="00DC4695" w14:paraId="70A30052" w14:textId="77777777">
        <w:trPr>
          <w:gridAfter w:val="1"/>
          <w:wAfter w:w="428" w:type="dxa"/>
        </w:trPr>
        <w:tc>
          <w:tcPr>
            <w:tcW w:w="9210" w:type="dxa"/>
            <w:gridSpan w:val="2"/>
          </w:tcPr>
          <w:p w14:paraId="1CEAA404" w14:textId="77777777" w:rsidR="00045BC9" w:rsidRPr="00DC4695" w:rsidRDefault="00045BC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4695" w:rsidRPr="00DC4695" w14:paraId="13C4CB58" w14:textId="77777777">
        <w:tc>
          <w:tcPr>
            <w:tcW w:w="108" w:type="dxa"/>
          </w:tcPr>
          <w:p w14:paraId="385045F2" w14:textId="77777777" w:rsidR="00045BC9" w:rsidRPr="00DC4695" w:rsidRDefault="00045B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30" w:type="dxa"/>
            <w:gridSpan w:val="2"/>
          </w:tcPr>
          <w:p w14:paraId="7A982E00" w14:textId="77777777" w:rsidR="00045BC9" w:rsidRPr="00DC4695" w:rsidRDefault="0028562E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Literatura uzupełniająca:</w:t>
            </w:r>
          </w:p>
          <w:p w14:paraId="3B29B514" w14:textId="77777777" w:rsidR="00045BC9" w:rsidRPr="00DC4695" w:rsidRDefault="0028562E">
            <w:pPr>
              <w:shd w:val="clear" w:color="auto" w:fill="FFFFFF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 S. Parszowski, A. Kruczyńsk, Imprezy masowe. Organizacja, bezpieczeństwo, dobre praktyki, Difin, 2015.</w:t>
            </w:r>
          </w:p>
          <w:p w14:paraId="4A149C81" w14:textId="77777777" w:rsidR="00045BC9" w:rsidRPr="00DC4695" w:rsidRDefault="0028562E">
            <w:pPr>
              <w:shd w:val="clear" w:color="auto" w:fill="FFFFFF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A. Bazan-Bulanda, Podstawy prawne ubezpieczeń gospodarczych-główne zagadnienia w: Mechanizmy funkcjonowania ubezpieczeń gospodarczych (red.) R. Garbiec, Wydawnictwo Politechniki Częstochowskiej 2022.</w:t>
            </w:r>
          </w:p>
        </w:tc>
      </w:tr>
    </w:tbl>
    <w:p w14:paraId="7FB9B792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tbl>
      <w:tblPr>
        <w:tblStyle w:val="a7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DC4695" w:rsidRPr="00DC4695" w14:paraId="1221E78D" w14:textId="77777777">
        <w:tc>
          <w:tcPr>
            <w:tcW w:w="9498" w:type="dxa"/>
          </w:tcPr>
          <w:p w14:paraId="12C45C9E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dr Anna Bazan- Bulanda, prof. PCz  </w:t>
            </w:r>
            <w:hyperlink r:id="rId7">
              <w:r w:rsidRPr="00DC4695">
                <w:rPr>
                  <w:rFonts w:ascii="Arial" w:eastAsia="Arial" w:hAnsi="Arial" w:cs="Arial"/>
                  <w:sz w:val="24"/>
                  <w:szCs w:val="24"/>
                  <w:u w:val="single"/>
                </w:rPr>
                <w:t>a.bazan-bulanda@pcz.pl</w:t>
              </w:r>
            </w:hyperlink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9BCD102" w14:textId="77777777" w:rsidR="00A77FB0" w:rsidRPr="00DC4695" w:rsidRDefault="00A77FB0">
      <w:r w:rsidRPr="00DC4695">
        <w:br w:type="page"/>
      </w:r>
    </w:p>
    <w:tbl>
      <w:tblPr>
        <w:tblStyle w:val="a7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68"/>
        <w:gridCol w:w="2234"/>
        <w:gridCol w:w="1560"/>
        <w:gridCol w:w="1701"/>
        <w:gridCol w:w="1559"/>
        <w:gridCol w:w="1276"/>
      </w:tblGrid>
      <w:tr w:rsidR="00DC4695" w:rsidRPr="00DC4695" w14:paraId="0BA4C42A" w14:textId="77777777">
        <w:tc>
          <w:tcPr>
            <w:tcW w:w="9498" w:type="dxa"/>
            <w:gridSpan w:val="6"/>
          </w:tcPr>
          <w:p w14:paraId="1BAB09D4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MACIERZ REALIZACJI EFEKTÓW KSZTAŁCENIA</w:t>
            </w:r>
          </w:p>
        </w:tc>
      </w:tr>
      <w:tr w:rsidR="00DC4695" w:rsidRPr="00DC4695" w14:paraId="2C1E44DB" w14:textId="77777777" w:rsidTr="00A77FB0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30EF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Efekt uczenia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2B13" w14:textId="77777777" w:rsidR="00045BC9" w:rsidRPr="00DC4695" w:rsidRDefault="0028562E" w:rsidP="006B480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411D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9467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2D55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C2E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DC4695" w:rsidRPr="00DC4695" w14:paraId="57344C3E" w14:textId="77777777" w:rsidTr="00A77FB0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41BA" w14:textId="77777777" w:rsidR="00045BC9" w:rsidRPr="00DC4695" w:rsidRDefault="0028562E">
            <w:pPr>
              <w:spacing w:after="20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EU1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50F0" w14:textId="77777777" w:rsidR="00045BC9" w:rsidRPr="00DC4695" w:rsidRDefault="0028562E" w:rsidP="00A77FB0">
            <w:pP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K_W02, K_W05, K_W09, K_W10, K_W12, K_U02, K_U03, K_U05, K_U06, K_K01, K_K06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F542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B85F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W1, C1-7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F4B8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1960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F, P</w:t>
            </w:r>
          </w:p>
        </w:tc>
      </w:tr>
      <w:tr w:rsidR="00DC4695" w:rsidRPr="00DC4695" w14:paraId="697A0B07" w14:textId="77777777" w:rsidTr="00A77FB0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D499" w14:textId="77777777" w:rsidR="00045BC9" w:rsidRPr="00DC4695" w:rsidRDefault="0028562E">
            <w:pPr>
              <w:spacing w:after="20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EU2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9E8B" w14:textId="77777777" w:rsidR="00045BC9" w:rsidRPr="00DC4695" w:rsidRDefault="0028562E" w:rsidP="00A77FB0">
            <w:pP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K_W02, K_W05, K_W09, K_W10, K_W12, K_U02, K_U03, K_U05, K_U06, K_K01, K_K06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ED5F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3C2A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W2-5, C4-1</w:t>
            </w:r>
            <w:r w:rsidR="00DC4695" w:rsidRPr="00DC4695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EB40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E7D7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F, P</w:t>
            </w:r>
          </w:p>
        </w:tc>
      </w:tr>
      <w:tr w:rsidR="00DC4695" w:rsidRPr="00DC4695" w14:paraId="6ECCE28F" w14:textId="77777777" w:rsidTr="00A77FB0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0947" w14:textId="77777777" w:rsidR="00045BC9" w:rsidRPr="00DC4695" w:rsidRDefault="0028562E">
            <w:pPr>
              <w:spacing w:after="20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EU3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9454" w14:textId="77777777" w:rsidR="00045BC9" w:rsidRPr="00DC4695" w:rsidRDefault="0028562E" w:rsidP="00A77FB0">
            <w:pP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K_W02, K_W05, K_W09, K_W10, K_W12, K_U02, K_U03, K_U05, K_U06, K_K01, K_K06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2272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57A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W6-9, C1-1</w:t>
            </w:r>
            <w:r w:rsidR="00DC4695" w:rsidRPr="00DC4695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FB88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58DD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F, P</w:t>
            </w:r>
          </w:p>
        </w:tc>
      </w:tr>
      <w:tr w:rsidR="00045BC9" w:rsidRPr="00DC4695" w14:paraId="152ABFDC" w14:textId="77777777" w:rsidTr="00A77FB0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84B4" w14:textId="77777777" w:rsidR="00045BC9" w:rsidRPr="00DC4695" w:rsidRDefault="0028562E">
            <w:pPr>
              <w:spacing w:after="20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D7DC" w14:textId="77777777" w:rsidR="00045BC9" w:rsidRPr="00DC4695" w:rsidRDefault="0028562E" w:rsidP="00A77FB0">
            <w:pP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K_W02, K_W05, K_W09, K_W10, K_W12, K_U02, K_U03, K_U05, K_U06, K_K01, K_K06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1765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C1,2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5CED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W10-15, C2-1</w:t>
            </w:r>
            <w:r w:rsidR="00DC4695" w:rsidRPr="00DC4695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C4C5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76C8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F,P</w:t>
            </w:r>
          </w:p>
        </w:tc>
      </w:tr>
    </w:tbl>
    <w:p w14:paraId="240F0F4C" w14:textId="77777777" w:rsidR="00045BC9" w:rsidRPr="00DC4695" w:rsidRDefault="00045BC9">
      <w:pPr>
        <w:spacing w:after="20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70CAAF2C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FORMY OCENY - SZCZEGÓŁY</w:t>
      </w:r>
    </w:p>
    <w:tbl>
      <w:tblPr>
        <w:tblStyle w:val="a8"/>
        <w:tblW w:w="9639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1701"/>
        <w:gridCol w:w="1985"/>
        <w:gridCol w:w="1843"/>
        <w:gridCol w:w="1842"/>
        <w:gridCol w:w="2268"/>
      </w:tblGrid>
      <w:tr w:rsidR="00DC4695" w:rsidRPr="00DC4695" w14:paraId="08FDA818" w14:textId="77777777">
        <w:trPr>
          <w:trHeight w:val="39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AF1FA6" w14:textId="77777777" w:rsidR="00045BC9" w:rsidRPr="00DC4695" w:rsidRDefault="00045BC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5DF61A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B71244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44BE34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41A256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DC4695" w:rsidRPr="00DC4695" w14:paraId="0573C22D" w14:textId="77777777">
        <w:trPr>
          <w:trHeight w:val="305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265519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lastRenderedPageBreak/>
              <w:t>Efekt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9B524A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Student nie identyfikuje regulacji prawa polskiego i międzynarodowe go imprez sportowych j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B088D1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Student identyfikuje jedynie regulacje prawa polskiego lub międzynarodowe go imprez sportowych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7DB302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Student identyfikuje główne regulacje prawa polskiego i międzynarodowe go imprez sportowych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4941F3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identyfikuje regulacje prawa polskiego i międzynarodowe go imprez sportowych w wymaganym zakresie</w:t>
            </w:r>
          </w:p>
        </w:tc>
      </w:tr>
      <w:tr w:rsidR="00DC4695" w:rsidRPr="00DC4695" w14:paraId="27286463" w14:textId="77777777">
        <w:trPr>
          <w:trHeight w:val="191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ECE2FB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Efekt 2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CC9E96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nie charakteryzuje imprezy masowej.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ECAD72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Student zna pojęcie ale nie potrafi scharakteryzować imprezę masową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C6B6CC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charakteryzuje większość cech imprezy masowej.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5F756B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charakteryzuje imprezę masową.</w:t>
            </w:r>
          </w:p>
        </w:tc>
      </w:tr>
      <w:tr w:rsidR="00DC4695" w:rsidRPr="00DC4695" w14:paraId="7911667B" w14:textId="77777777">
        <w:trPr>
          <w:trHeight w:val="3069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9FEDA0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Efekt 3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6BEDCA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potrafi nie potrafi zorganizować imprezy sportowej.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8E2FFA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zna podstawowe zasady organizacji imprezy sportowej ale nie potrafi jej zorganizować.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D3829A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 xml:space="preserve">Student potrafi zorganizować niektóre imprezy sportowe.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4646A7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potrafi zorganizować imprezy sportowe .</w:t>
            </w:r>
          </w:p>
        </w:tc>
      </w:tr>
      <w:tr w:rsidR="00DC4695" w:rsidRPr="00DC4695" w14:paraId="5709331B" w14:textId="77777777">
        <w:trPr>
          <w:trHeight w:val="2827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957984" w14:textId="77777777" w:rsidR="00045BC9" w:rsidRPr="00DC4695" w:rsidRDefault="0028562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63881C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nie identyfikuje i nie klasyfikuje praw organizatorów imprez sportowych 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6954C5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jedynie identyfikuje lub klasyfikuje prawa organizatorów imprez sportowych.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E5BEB1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identyfikuje i klasyfikuje większość praw organizatorów imprez sportowych.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D15DD4" w14:textId="77777777" w:rsidR="00045BC9" w:rsidRPr="00DC4695" w:rsidRDefault="0028562E">
            <w:pPr>
              <w:spacing w:after="20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C4695">
              <w:rPr>
                <w:rFonts w:ascii="Arial" w:eastAsia="Arial" w:hAnsi="Arial" w:cs="Arial"/>
                <w:sz w:val="24"/>
                <w:szCs w:val="24"/>
              </w:rPr>
              <w:t>Student identyfikuje i klasyfikuje prawa organizatorów imprez sportowych.</w:t>
            </w:r>
          </w:p>
        </w:tc>
      </w:tr>
    </w:tbl>
    <w:p w14:paraId="16FA6947" w14:textId="77777777" w:rsidR="00B611D4" w:rsidRPr="00DC4695" w:rsidRDefault="00B611D4" w:rsidP="00B611D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C4695">
        <w:rPr>
          <w:rFonts w:ascii="Arial" w:hAnsi="Arial" w:cs="Arial"/>
          <w:sz w:val="24"/>
          <w:szCs w:val="24"/>
        </w:rPr>
        <w:t xml:space="preserve">Ocena połówkowa 3.5 jest wystawiana w przypadku pełnego zaliczenia efektów uczenia się na ocenę 3.0, ale student nie przyswoił w pełni uczenia się na ocenę 4.0. Ocena połówkowa </w:t>
      </w:r>
      <w:r w:rsidRPr="00DC4695">
        <w:rPr>
          <w:rFonts w:ascii="Arial" w:hAnsi="Arial" w:cs="Arial"/>
          <w:sz w:val="24"/>
          <w:szCs w:val="24"/>
        </w:rPr>
        <w:lastRenderedPageBreak/>
        <w:t>4.5 jest wystawiana w przypadku pełnego zaliczenia efektów uczenia się na ocenę 4.0, ale student nie przyswoił w pełni efektów uczenia się na ocenę 5.0.</w:t>
      </w:r>
    </w:p>
    <w:p w14:paraId="1FA593CC" w14:textId="77777777" w:rsidR="00045BC9" w:rsidRPr="00DC4695" w:rsidRDefault="00045BC9">
      <w:pPr>
        <w:spacing w:after="200" w:line="360" w:lineRule="auto"/>
        <w:rPr>
          <w:rFonts w:ascii="Arial" w:eastAsia="Arial" w:hAnsi="Arial" w:cs="Arial"/>
          <w:sz w:val="24"/>
          <w:szCs w:val="24"/>
        </w:rPr>
      </w:pPr>
    </w:p>
    <w:p w14:paraId="2E23CC22" w14:textId="77777777" w:rsidR="00045BC9" w:rsidRPr="00DC4695" w:rsidRDefault="0028562E">
      <w:pPr>
        <w:spacing w:after="200" w:line="360" w:lineRule="auto"/>
        <w:rPr>
          <w:rFonts w:ascii="Arial" w:eastAsia="Arial" w:hAnsi="Arial" w:cs="Arial"/>
          <w:b/>
          <w:sz w:val="24"/>
          <w:szCs w:val="24"/>
        </w:rPr>
      </w:pPr>
      <w:r w:rsidRPr="00DC4695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14:paraId="2E5AF1B8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Informacja gdzie można zapoznać się z prezentacjami do zajęć, instrukcjami do laboratorium itp.</w:t>
      </w:r>
    </w:p>
    <w:p w14:paraId="71F7F09D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 Informacje przekazywane są na pierwszych zajęciach oraz przesyłane drogą elektroniczną na adresy poszczególnych grup dziekańskich. </w:t>
      </w:r>
    </w:p>
    <w:p w14:paraId="4FD6AFE5" w14:textId="77777777" w:rsidR="00045BC9" w:rsidRPr="00DC4695" w:rsidRDefault="00045BC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7A26BD94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14:paraId="3B43CB5B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Informacje te znajdują się w systemie USOS.</w:t>
      </w:r>
    </w:p>
    <w:p w14:paraId="32DD2DD0" w14:textId="77777777" w:rsidR="00045BC9" w:rsidRPr="00DC4695" w:rsidRDefault="00045BC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6A33508A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 Informacje na temat terminu zajęć (dzień tygodnia/ godzina) </w:t>
      </w:r>
    </w:p>
    <w:p w14:paraId="4DA59F04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Informacje te znajdują się w systemie USOS.</w:t>
      </w:r>
    </w:p>
    <w:p w14:paraId="65D230F8" w14:textId="77777777" w:rsidR="00045BC9" w:rsidRPr="00DC4695" w:rsidRDefault="00045BC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4BAD961A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14:paraId="5D642E86" w14:textId="77777777" w:rsidR="00045BC9" w:rsidRPr="00DC4695" w:rsidRDefault="002856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C4695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</w:t>
      </w:r>
    </w:p>
    <w:sectPr w:rsidR="00045BC9" w:rsidRPr="00DC4695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9C90" w16cex:dateUtc="2024-02-1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5B2F3B" w16cid:durableId="29799C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ADE62" w14:textId="77777777" w:rsidR="00700148" w:rsidRDefault="00700148">
      <w:pPr>
        <w:spacing w:after="0" w:line="240" w:lineRule="auto"/>
      </w:pPr>
      <w:r>
        <w:separator/>
      </w:r>
    </w:p>
  </w:endnote>
  <w:endnote w:type="continuationSeparator" w:id="0">
    <w:p w14:paraId="7AEC3C54" w14:textId="77777777" w:rsidR="00700148" w:rsidRDefault="0070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88292" w14:textId="77777777" w:rsidR="00045BC9" w:rsidRDefault="002856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3D5FAB9" w14:textId="77777777" w:rsidR="00045BC9" w:rsidRDefault="00045B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3202" w14:textId="309C1928" w:rsidR="00045BC9" w:rsidRDefault="002856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0C040E">
      <w:rPr>
        <w:rFonts w:ascii="Times New Roman" w:eastAsia="Times New Roman" w:hAnsi="Times New Roman" w:cs="Times New Roman"/>
        <w:noProof/>
        <w:color w:val="000000"/>
      </w:rPr>
      <w:t>7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635E3BCF" w14:textId="77777777" w:rsidR="00045BC9" w:rsidRDefault="00045BC9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28AB6" w14:textId="77777777" w:rsidR="00700148" w:rsidRDefault="00700148">
      <w:pPr>
        <w:spacing w:after="0" w:line="240" w:lineRule="auto"/>
      </w:pPr>
      <w:r>
        <w:separator/>
      </w:r>
    </w:p>
  </w:footnote>
  <w:footnote w:type="continuationSeparator" w:id="0">
    <w:p w14:paraId="34BF8202" w14:textId="77777777" w:rsidR="00700148" w:rsidRDefault="0070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B4803" w14:textId="77777777" w:rsidR="00045BC9" w:rsidRDefault="002856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C9"/>
    <w:rsid w:val="00043D09"/>
    <w:rsid w:val="00045BC9"/>
    <w:rsid w:val="000B1A49"/>
    <w:rsid w:val="000C040E"/>
    <w:rsid w:val="00192E77"/>
    <w:rsid w:val="0028562E"/>
    <w:rsid w:val="0054442C"/>
    <w:rsid w:val="006B480B"/>
    <w:rsid w:val="006E0711"/>
    <w:rsid w:val="00700148"/>
    <w:rsid w:val="00707AAA"/>
    <w:rsid w:val="007F5B1F"/>
    <w:rsid w:val="00971A6E"/>
    <w:rsid w:val="00A477B9"/>
    <w:rsid w:val="00A77FB0"/>
    <w:rsid w:val="00B611D4"/>
    <w:rsid w:val="00C101A0"/>
    <w:rsid w:val="00D344AC"/>
    <w:rsid w:val="00DC4695"/>
    <w:rsid w:val="00F6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FCBB2"/>
  <w15:docId w15:val="{DA27D7AB-61B1-46BB-81D5-F6637C6B5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71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1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1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A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a.bazan-bulanda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+WyUcB/6Nd1D7b/0CcJdaSpRHA==">CgMxLjAyCGguZ2pkZ3hzOAByITFvdVh2T01VbGRlbkQtSjFnMkEzSXJNREp6VnBHRHpSdQ==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938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15</cp:revision>
  <dcterms:created xsi:type="dcterms:W3CDTF">2024-01-12T21:25:00Z</dcterms:created>
  <dcterms:modified xsi:type="dcterms:W3CDTF">2024-02-28T08:11:00Z</dcterms:modified>
</cp:coreProperties>
</file>